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0E" w:rsidRPr="00FB2DE0" w:rsidRDefault="00C22B0E" w:rsidP="00C22B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Управление тепловых сетей</w:t>
      </w:r>
    </w:p>
    <w:p w:rsidR="00C22B0E" w:rsidRPr="00FB2DE0" w:rsidRDefault="00C22B0E" w:rsidP="00C22B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Теплоснабжающая организация </w:t>
      </w:r>
      <w:r w:rsidR="00C92D30">
        <w:rPr>
          <w:rFonts w:ascii="Times New Roman" w:eastAsia="Calibri" w:hAnsi="Times New Roman" w:cs="Times New Roman"/>
          <w:b/>
          <w:sz w:val="20"/>
          <w:szCs w:val="20"/>
        </w:rPr>
        <w:t xml:space="preserve">УТС </w:t>
      </w:r>
      <w:r w:rsidRPr="00B738BF">
        <w:rPr>
          <w:rFonts w:ascii="Times New Roman" w:eastAsia="Calibri" w:hAnsi="Times New Roman" w:cs="Times New Roman"/>
          <w:b/>
          <w:sz w:val="20"/>
          <w:szCs w:val="20"/>
        </w:rPr>
        <w:t>АО «Сахатранснефтегаз»</w:t>
      </w: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 создано 5 июля 2005 года как одно из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структурных</w:t>
      </w:r>
      <w:r w:rsidR="00116E13">
        <w:rPr>
          <w:rFonts w:ascii="Times New Roman" w:eastAsia="Calibri" w:hAnsi="Times New Roman" w:cs="Times New Roman"/>
          <w:sz w:val="20"/>
          <w:szCs w:val="20"/>
        </w:rPr>
        <w:t xml:space="preserve"> подразделений </w:t>
      </w:r>
      <w:r w:rsidRPr="00FB2DE0">
        <w:rPr>
          <w:rFonts w:ascii="Times New Roman" w:eastAsia="Calibri" w:hAnsi="Times New Roman" w:cs="Times New Roman"/>
          <w:sz w:val="20"/>
          <w:szCs w:val="20"/>
        </w:rPr>
        <w:t>АО «</w:t>
      </w:r>
      <w:proofErr w:type="spellStart"/>
      <w:r w:rsidRPr="00FB2DE0">
        <w:rPr>
          <w:rFonts w:ascii="Times New Roman" w:eastAsia="Calibri" w:hAnsi="Times New Roman" w:cs="Times New Roman"/>
          <w:sz w:val="20"/>
          <w:szCs w:val="20"/>
        </w:rPr>
        <w:t>Сахатранснефтегаз</w:t>
      </w:r>
      <w:proofErr w:type="spellEnd"/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» с базированием в </w:t>
      </w:r>
      <w:proofErr w:type="spellStart"/>
      <w:r w:rsidRPr="00FB2DE0">
        <w:rPr>
          <w:rFonts w:ascii="Times New Roman" w:eastAsia="Calibri" w:hAnsi="Times New Roman" w:cs="Times New Roman"/>
          <w:sz w:val="20"/>
          <w:szCs w:val="20"/>
        </w:rPr>
        <w:t>п.Кысыл</w:t>
      </w:r>
      <w:proofErr w:type="spellEnd"/>
      <w:r w:rsidRPr="00FB2DE0">
        <w:rPr>
          <w:rFonts w:ascii="Times New Roman" w:eastAsia="Calibri" w:hAnsi="Times New Roman" w:cs="Times New Roman"/>
          <w:sz w:val="20"/>
          <w:szCs w:val="20"/>
        </w:rPr>
        <w:t>-Сыр Вилюйского района.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542B">
        <w:rPr>
          <w:rFonts w:ascii="Times New Roman" w:hAnsi="Times New Roman" w:cs="Times New Roman"/>
          <w:b/>
          <w:sz w:val="20"/>
          <w:szCs w:val="20"/>
        </w:rPr>
        <w:t>Начальник Управления тепловых сетей</w:t>
      </w:r>
      <w:r w:rsidRPr="00FB2DE0">
        <w:rPr>
          <w:rFonts w:ascii="Times New Roman" w:hAnsi="Times New Roman" w:cs="Times New Roman"/>
          <w:sz w:val="20"/>
          <w:szCs w:val="20"/>
        </w:rPr>
        <w:t xml:space="preserve"> - Назаренко Евгений Иванович.</w:t>
      </w:r>
    </w:p>
    <w:p w:rsidR="00C22B0E" w:rsidRDefault="00C92D30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ОГРН </w:t>
      </w:r>
      <w:r w:rsidR="00C22B0E">
        <w:rPr>
          <w:rFonts w:ascii="Times New Roman" w:hAnsi="Times New Roman" w:cs="Times New Roman"/>
          <w:b/>
          <w:sz w:val="20"/>
          <w:szCs w:val="20"/>
        </w:rPr>
        <w:t xml:space="preserve">АО «Сахатранснефтегаз»: </w:t>
      </w:r>
      <w:r w:rsidR="00C22B0E" w:rsidRPr="005F61E5">
        <w:rPr>
          <w:rFonts w:ascii="Times New Roman" w:hAnsi="Times New Roman" w:cs="Times New Roman"/>
          <w:sz w:val="20"/>
          <w:szCs w:val="20"/>
        </w:rPr>
        <w:t>1031402073097</w:t>
      </w:r>
      <w:r w:rsidR="00C22B0E">
        <w:rPr>
          <w:rFonts w:ascii="Times New Roman" w:hAnsi="Times New Roman" w:cs="Times New Roman"/>
          <w:sz w:val="20"/>
          <w:szCs w:val="20"/>
        </w:rPr>
        <w:t>, 17 декабря 2003 г., Инспекция Министерства Российской Федерации по налогам и сборам по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22B0E">
        <w:rPr>
          <w:rFonts w:ascii="Times New Roman" w:hAnsi="Times New Roman" w:cs="Times New Roman"/>
          <w:sz w:val="20"/>
          <w:szCs w:val="20"/>
        </w:rPr>
        <w:t>Якутску Республики Саха (Якутия)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Юридический адрес:</w:t>
      </w:r>
      <w:r w:rsidRPr="00FB2DE0">
        <w:rPr>
          <w:rFonts w:ascii="Times New Roman" w:hAnsi="Times New Roman" w:cs="Times New Roman"/>
          <w:sz w:val="20"/>
          <w:szCs w:val="20"/>
        </w:rPr>
        <w:t xml:space="preserve"> 678214, Республика Саха(Якутия), Вилюйский район, </w:t>
      </w:r>
      <w:proofErr w:type="spellStart"/>
      <w:r w:rsidRPr="00FB2DE0">
        <w:rPr>
          <w:rFonts w:ascii="Times New Roman" w:hAnsi="Times New Roman" w:cs="Times New Roman"/>
          <w:sz w:val="20"/>
          <w:szCs w:val="20"/>
        </w:rPr>
        <w:t>п.Кысыл</w:t>
      </w:r>
      <w:proofErr w:type="spellEnd"/>
      <w:r w:rsidRPr="00FB2DE0">
        <w:rPr>
          <w:rFonts w:ascii="Times New Roman" w:hAnsi="Times New Roman" w:cs="Times New Roman"/>
          <w:sz w:val="20"/>
          <w:szCs w:val="20"/>
        </w:rPr>
        <w:t>-Сыр, ул.Энтузиастов,43</w:t>
      </w:r>
    </w:p>
    <w:p w:rsidR="00C22B0E" w:rsidRPr="00C43724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Почтовый адрес:</w:t>
      </w:r>
      <w:r w:rsidRPr="00FB2DE0">
        <w:rPr>
          <w:rFonts w:ascii="Times New Roman" w:hAnsi="Times New Roman" w:cs="Times New Roman"/>
          <w:sz w:val="20"/>
          <w:szCs w:val="20"/>
        </w:rPr>
        <w:t xml:space="preserve"> 678214, Республика Саха(Якутия), Вилюйский район, </w:t>
      </w:r>
      <w:proofErr w:type="spellStart"/>
      <w:r w:rsidRPr="00FB2DE0">
        <w:rPr>
          <w:rFonts w:ascii="Times New Roman" w:hAnsi="Times New Roman" w:cs="Times New Roman"/>
          <w:sz w:val="20"/>
          <w:szCs w:val="20"/>
        </w:rPr>
        <w:t>п.Кысыл</w:t>
      </w:r>
      <w:proofErr w:type="spellEnd"/>
      <w:r w:rsidRPr="00FB2DE0">
        <w:rPr>
          <w:rFonts w:ascii="Times New Roman" w:hAnsi="Times New Roman" w:cs="Times New Roman"/>
          <w:sz w:val="20"/>
          <w:szCs w:val="20"/>
        </w:rPr>
        <w:t>-Сыр, ул.Победы,9</w:t>
      </w:r>
    </w:p>
    <w:p w:rsidR="00C22B0E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38BF">
        <w:rPr>
          <w:rFonts w:ascii="Times New Roman" w:hAnsi="Times New Roman" w:cs="Times New Roman"/>
          <w:b/>
          <w:sz w:val="20"/>
          <w:szCs w:val="20"/>
        </w:rPr>
        <w:t>Эл</w:t>
      </w:r>
      <w:r w:rsidRPr="00B738BF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B738BF">
        <w:rPr>
          <w:rFonts w:ascii="Times New Roman" w:hAnsi="Times New Roman" w:cs="Times New Roman"/>
          <w:b/>
          <w:sz w:val="20"/>
          <w:szCs w:val="20"/>
        </w:rPr>
        <w:t>почта</w:t>
      </w:r>
      <w:r w:rsidRPr="00B738B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(e-mail):</w:t>
      </w:r>
      <w:r w:rsidRPr="00B738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5" w:history="1"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uts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_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stng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@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B738B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hyperlink r:id="rId6" w:history="1"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info@oaostng.ru</w:t>
        </w:r>
      </w:hyperlink>
    </w:p>
    <w:p w:rsidR="00C22B0E" w:rsidRPr="00B738BF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542B">
        <w:rPr>
          <w:rFonts w:ascii="Times New Roman" w:hAnsi="Times New Roman" w:cs="Times New Roman"/>
          <w:b/>
          <w:sz w:val="20"/>
          <w:szCs w:val="20"/>
        </w:rPr>
        <w:t>Сайт: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7" w:history="1">
        <w:r w:rsidR="00116E13" w:rsidRPr="001D3F3B">
          <w:rPr>
            <w:rStyle w:val="a8"/>
            <w:rFonts w:ascii="Times New Roman" w:hAnsi="Times New Roman" w:cs="Times New Roman"/>
            <w:sz w:val="20"/>
            <w:szCs w:val="20"/>
          </w:rPr>
          <w:t>www.aostng.ru</w:t>
        </w:r>
      </w:hyperlink>
    </w:p>
    <w:p w:rsidR="00C22B0E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4BE6">
        <w:rPr>
          <w:rFonts w:ascii="Times New Roman" w:hAnsi="Times New Roman" w:cs="Times New Roman"/>
          <w:b/>
          <w:sz w:val="20"/>
          <w:szCs w:val="20"/>
        </w:rPr>
        <w:t>Режим работы: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пн-пт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8:00 – 17:00 , </w:t>
      </w:r>
      <w:r w:rsidRPr="002C4BE6">
        <w:rPr>
          <w:rFonts w:ascii="Times New Roman" w:hAnsi="Times New Roman" w:cs="Times New Roman"/>
          <w:b/>
          <w:sz w:val="20"/>
          <w:szCs w:val="20"/>
        </w:rPr>
        <w:t>диспетчерские:</w:t>
      </w:r>
      <w:r>
        <w:rPr>
          <w:rFonts w:ascii="Times New Roman" w:hAnsi="Times New Roman" w:cs="Times New Roman"/>
          <w:sz w:val="20"/>
          <w:szCs w:val="20"/>
        </w:rPr>
        <w:t xml:space="preserve"> круглосуточно, тел. 84113220203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22B0E" w:rsidRPr="00FB2DE0" w:rsidRDefault="00C22B0E" w:rsidP="00C22B0E">
      <w:pPr>
        <w:pStyle w:val="rtejustify"/>
        <w:spacing w:before="0" w:beforeAutospacing="0" w:after="0" w:afterAutospacing="0" w:line="360" w:lineRule="auto"/>
        <w:ind w:firstLine="709"/>
        <w:jc w:val="center"/>
        <w:rPr>
          <w:b/>
          <w:sz w:val="20"/>
          <w:szCs w:val="20"/>
        </w:rPr>
      </w:pPr>
      <w:r w:rsidRPr="00FB2DE0">
        <w:rPr>
          <w:b/>
          <w:sz w:val="20"/>
          <w:szCs w:val="20"/>
        </w:rPr>
        <w:t>Основные виды деятельности предприятия</w:t>
      </w:r>
    </w:p>
    <w:tbl>
      <w:tblPr>
        <w:tblW w:w="9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5975"/>
        <w:gridCol w:w="2398"/>
      </w:tblGrid>
      <w:tr w:rsidR="00C22B0E" w:rsidRPr="00FB2DE0" w:rsidTr="005E1898">
        <w:trPr>
          <w:trHeight w:val="931"/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Наименование вида деятельности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Дата начала предоставления услуг по виду деятельности</w:t>
            </w:r>
          </w:p>
        </w:tc>
      </w:tr>
      <w:tr w:rsidR="00C22B0E" w:rsidRPr="00FB2DE0" w:rsidTr="005E1898">
        <w:trPr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11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Производство, передача и реализация тепловой энергии, а также горячее водоснабжение (слив «теплоносителя»), осуществ</w:t>
            </w:r>
            <w:r>
              <w:rPr>
                <w:sz w:val="18"/>
                <w:szCs w:val="18"/>
              </w:rPr>
              <w:t>ляемое с использованием открытой</w:t>
            </w:r>
            <w:r w:rsidRPr="00FB2DE0">
              <w:rPr>
                <w:sz w:val="18"/>
                <w:szCs w:val="18"/>
              </w:rPr>
              <w:t xml:space="preserve"> систем</w:t>
            </w:r>
            <w:r>
              <w:rPr>
                <w:sz w:val="18"/>
                <w:szCs w:val="18"/>
              </w:rPr>
              <w:t>ы</w:t>
            </w:r>
            <w:r w:rsidRPr="00FB2DE0">
              <w:rPr>
                <w:sz w:val="18"/>
                <w:szCs w:val="18"/>
              </w:rPr>
              <w:t xml:space="preserve"> теплоснабжения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5 июля 2005 года</w:t>
            </w:r>
          </w:p>
        </w:tc>
      </w:tr>
      <w:tr w:rsidR="00C22B0E" w:rsidRPr="00FB2DE0" w:rsidTr="005E1898">
        <w:trPr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52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Водоподготовка, транспортировка и подача питьевой воды абонентам с использованием систем централизованного холодного водоснабжения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ноября</w:t>
            </w:r>
            <w:r w:rsidRPr="00FB2DE0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1</w:t>
            </w:r>
            <w:r w:rsidRPr="00FB2DE0">
              <w:rPr>
                <w:sz w:val="18"/>
                <w:szCs w:val="18"/>
              </w:rPr>
              <w:t xml:space="preserve"> года</w:t>
            </w:r>
          </w:p>
        </w:tc>
      </w:tr>
      <w:tr w:rsidR="00C22B0E" w:rsidRPr="00FB2DE0" w:rsidTr="005E1898">
        <w:trPr>
          <w:trHeight w:val="316"/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B2DE0">
              <w:rPr>
                <w:sz w:val="18"/>
                <w:szCs w:val="18"/>
              </w:rPr>
              <w:t>3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Услуги по сбору и вывозу жидких и твердых бытовых отходов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3 февраля 2012 года</w:t>
            </w:r>
          </w:p>
        </w:tc>
      </w:tr>
    </w:tbl>
    <w:p w:rsidR="00C22B0E" w:rsidRPr="00FB2DE0" w:rsidRDefault="00C22B0E" w:rsidP="00C22B0E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</w:p>
    <w:p w:rsidR="00C22B0E" w:rsidRPr="00B738BF" w:rsidRDefault="00C22B0E" w:rsidP="00C22B0E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Теплоснабжение: протяженность тепловых сетей (в однотрубном исчислении) </w:t>
      </w:r>
      <w:r w:rsidR="00EB5E10">
        <w:rPr>
          <w:sz w:val="20"/>
          <w:szCs w:val="20"/>
        </w:rPr>
        <w:t>70,3</w:t>
      </w:r>
      <w:r w:rsidR="00DC7E0E">
        <w:rPr>
          <w:sz w:val="20"/>
          <w:szCs w:val="20"/>
        </w:rPr>
        <w:t xml:space="preserve"> км., количество котельных 5</w:t>
      </w:r>
      <w:bookmarkStart w:id="0" w:name="_GoBack"/>
      <w:bookmarkEnd w:id="0"/>
      <w:r>
        <w:rPr>
          <w:sz w:val="20"/>
          <w:szCs w:val="20"/>
        </w:rPr>
        <w:t xml:space="preserve"> ш</w:t>
      </w:r>
      <w:r w:rsidR="00EB5E10">
        <w:rPr>
          <w:sz w:val="20"/>
          <w:szCs w:val="20"/>
        </w:rPr>
        <w:t>т., суммарная мощность котлов 63,915</w:t>
      </w:r>
      <w:r>
        <w:rPr>
          <w:sz w:val="20"/>
          <w:szCs w:val="20"/>
        </w:rPr>
        <w:t xml:space="preserve"> Гкал/час.</w:t>
      </w:r>
    </w:p>
    <w:p w:rsidR="00C22B0E" w:rsidRPr="00FB2DE0" w:rsidRDefault="00C22B0E" w:rsidP="00C22B0E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Холодное водоснабжение: п</w:t>
      </w:r>
      <w:r w:rsidRPr="00FB2DE0">
        <w:rPr>
          <w:sz w:val="20"/>
          <w:szCs w:val="20"/>
        </w:rPr>
        <w:t>ротяженно</w:t>
      </w:r>
      <w:r w:rsidR="00EB5E10">
        <w:rPr>
          <w:sz w:val="20"/>
          <w:szCs w:val="20"/>
        </w:rPr>
        <w:t>сть водопроводных сетей 19,105</w:t>
      </w:r>
      <w:r>
        <w:rPr>
          <w:sz w:val="20"/>
          <w:szCs w:val="20"/>
        </w:rPr>
        <w:t xml:space="preserve"> км.,</w:t>
      </w:r>
      <w:r w:rsidRPr="00FB2DE0">
        <w:rPr>
          <w:sz w:val="20"/>
          <w:szCs w:val="20"/>
        </w:rPr>
        <w:t xml:space="preserve"> 1 подкачивающая насосная станция.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Водоотведение: протяженность канализацио</w:t>
      </w:r>
      <w:r w:rsidR="00EB5E10">
        <w:rPr>
          <w:rFonts w:ascii="Times New Roman" w:hAnsi="Times New Roman" w:cs="Times New Roman"/>
          <w:sz w:val="20"/>
          <w:szCs w:val="20"/>
        </w:rPr>
        <w:t>нных сетей 65</w:t>
      </w:r>
      <w:r>
        <w:rPr>
          <w:rFonts w:ascii="Times New Roman" w:hAnsi="Times New Roman" w:cs="Times New Roman"/>
          <w:sz w:val="20"/>
          <w:szCs w:val="20"/>
        </w:rPr>
        <w:t xml:space="preserve">0 м </w:t>
      </w:r>
    </w:p>
    <w:p w:rsidR="00FF2AAA" w:rsidRPr="00C22B0E" w:rsidRDefault="00FF2AAA" w:rsidP="00C22B0E"/>
    <w:sectPr w:rsidR="00FF2AAA" w:rsidRPr="00C22B0E" w:rsidSect="007D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82043"/>
    <w:multiLevelType w:val="multilevel"/>
    <w:tmpl w:val="DFAEC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356"/>
    <w:rsid w:val="00073CF6"/>
    <w:rsid w:val="00116E13"/>
    <w:rsid w:val="002C4BE6"/>
    <w:rsid w:val="00326FE8"/>
    <w:rsid w:val="0034542B"/>
    <w:rsid w:val="004C6E9E"/>
    <w:rsid w:val="00596FD0"/>
    <w:rsid w:val="005F61E5"/>
    <w:rsid w:val="00727F2E"/>
    <w:rsid w:val="007349BD"/>
    <w:rsid w:val="007D4838"/>
    <w:rsid w:val="00834ABD"/>
    <w:rsid w:val="0086575C"/>
    <w:rsid w:val="008D6726"/>
    <w:rsid w:val="00B738BF"/>
    <w:rsid w:val="00BB6153"/>
    <w:rsid w:val="00C22B0E"/>
    <w:rsid w:val="00C360EA"/>
    <w:rsid w:val="00C43724"/>
    <w:rsid w:val="00C92D30"/>
    <w:rsid w:val="00D25D76"/>
    <w:rsid w:val="00DC7E0E"/>
    <w:rsid w:val="00E31E3A"/>
    <w:rsid w:val="00EB5E10"/>
    <w:rsid w:val="00EF4356"/>
    <w:rsid w:val="00F96F30"/>
    <w:rsid w:val="00FB2DE0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9980"/>
  <w15:docId w15:val="{6F1565B4-CE90-4ADA-95C9-C3A62D49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356"/>
    <w:rPr>
      <w:b/>
      <w:bCs/>
    </w:rPr>
  </w:style>
  <w:style w:type="paragraph" w:styleId="a4">
    <w:name w:val="Normal (Web)"/>
    <w:basedOn w:val="a"/>
    <w:uiPriority w:val="99"/>
    <w:semiHidden/>
    <w:unhideWhenUsed/>
    <w:rsid w:val="00EF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F43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43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15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3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6458">
                              <w:marLeft w:val="0"/>
                              <w:marRight w:val="-1202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1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76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9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25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st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aostng.ru" TargetMode="External"/><Relationship Id="rId5" Type="http://schemas.openxmlformats.org/officeDocument/2006/relationships/hyperlink" Target="mailto:uts_stng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Троценко Николай Павлович</cp:lastModifiedBy>
  <cp:revision>14</cp:revision>
  <cp:lastPrinted>2013-07-24T01:19:00Z</cp:lastPrinted>
  <dcterms:created xsi:type="dcterms:W3CDTF">2013-05-13T00:15:00Z</dcterms:created>
  <dcterms:modified xsi:type="dcterms:W3CDTF">2017-01-19T02:59:00Z</dcterms:modified>
</cp:coreProperties>
</file>